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5DE" w:rsidRDefault="008675DE" w:rsidP="008675DE">
      <w:pPr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8675DE" w:rsidRDefault="008675DE" w:rsidP="008675DE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tbl>
      <w:tblPr>
        <w:tblpPr w:leftFromText="180" w:rightFromText="180" w:bottomFromText="200" w:vertAnchor="page" w:horzAnchor="margin" w:tblpY="1455"/>
        <w:tblW w:w="50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3"/>
        <w:gridCol w:w="3221"/>
        <w:gridCol w:w="3289"/>
      </w:tblGrid>
      <w:tr w:rsidR="008675DE" w:rsidTr="008675DE"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5DE" w:rsidRDefault="008675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«Утверждаю»</w:t>
            </w:r>
          </w:p>
          <w:p w:rsidR="008675DE" w:rsidRDefault="00867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8675DE" w:rsidRDefault="00867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Иске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Рязяпская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</w:p>
          <w:p w:rsidR="008675DE" w:rsidRDefault="00867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75DE" w:rsidRDefault="00867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____________Файзиев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И.Г.</w:t>
            </w:r>
          </w:p>
          <w:p w:rsidR="008675DE" w:rsidRDefault="00867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75DE" w:rsidRDefault="00867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 ___________2021г.</w:t>
            </w:r>
          </w:p>
          <w:p w:rsidR="008675DE" w:rsidRDefault="00867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5DE" w:rsidRDefault="008675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  <w:p w:rsidR="008675DE" w:rsidRDefault="00867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иректора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поУВР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675DE" w:rsidRDefault="00867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75DE" w:rsidRDefault="00867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________Минхатыпова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С.И.</w:t>
            </w:r>
          </w:p>
          <w:p w:rsidR="008675DE" w:rsidRDefault="00867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75DE" w:rsidRDefault="00867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 «___» ___________2021г. </w:t>
            </w:r>
          </w:p>
          <w:p w:rsidR="008675DE" w:rsidRDefault="00867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75DE" w:rsidRDefault="00867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5DE" w:rsidRDefault="008675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 на ШМО учителей ЕМЦ</w:t>
            </w:r>
          </w:p>
          <w:p w:rsidR="008675DE" w:rsidRDefault="00867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МО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__________Р.М.Хамидуллина</w:t>
            </w:r>
            <w:proofErr w:type="spellEnd"/>
          </w:p>
          <w:p w:rsidR="008675DE" w:rsidRDefault="00867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____</w:t>
            </w:r>
          </w:p>
          <w:p w:rsidR="008675DE" w:rsidRDefault="00867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 ___________ 2021г.</w:t>
            </w:r>
          </w:p>
          <w:p w:rsidR="008675DE" w:rsidRDefault="00867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75DE" w:rsidRDefault="008675DE" w:rsidP="008675DE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8675DE" w:rsidRDefault="008675DE" w:rsidP="008675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675DE" w:rsidRDefault="008675DE" w:rsidP="008675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«</w:t>
      </w:r>
      <w:proofErr w:type="gramStart"/>
      <w:r>
        <w:rPr>
          <w:rFonts w:ascii="Times New Roman" w:hAnsi="Times New Roman"/>
          <w:b/>
          <w:sz w:val="24"/>
          <w:szCs w:val="24"/>
        </w:rPr>
        <w:t>Иске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Рязяпская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Спасского муниципального района Республики Татарстан»</w:t>
      </w:r>
    </w:p>
    <w:p w:rsidR="008675DE" w:rsidRDefault="008675DE" w:rsidP="008675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75DE" w:rsidRDefault="008675DE" w:rsidP="008675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75DE" w:rsidRDefault="008675DE" w:rsidP="008675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75DE" w:rsidRDefault="008675DE" w:rsidP="008675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75DE" w:rsidRDefault="008675DE" w:rsidP="008675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75DE" w:rsidRDefault="008675DE" w:rsidP="008675DE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b/>
          <w:color w:val="000000"/>
          <w:sz w:val="28"/>
          <w:szCs w:val="28"/>
        </w:rPr>
        <w:t>Рабочая программа кружка</w:t>
      </w:r>
    </w:p>
    <w:p w:rsidR="008675DE" w:rsidRDefault="008675DE" w:rsidP="008675DE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</w:rPr>
      </w:pPr>
    </w:p>
    <w:p w:rsidR="008675DE" w:rsidRDefault="008675DE" w:rsidP="008675DE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32"/>
          <w:szCs w:val="32"/>
          <w:u w:val="single"/>
        </w:rPr>
      </w:pPr>
      <w:r>
        <w:rPr>
          <w:rFonts w:ascii="Times New Roman" w:eastAsia="Arial Unicode MS" w:hAnsi="Times New Roman"/>
          <w:b/>
          <w:color w:val="000000"/>
          <w:sz w:val="32"/>
          <w:szCs w:val="32"/>
          <w:u w:val="single"/>
        </w:rPr>
        <w:t>Химия вокруг нас</w:t>
      </w:r>
    </w:p>
    <w:p w:rsidR="008675DE" w:rsidRDefault="008675DE" w:rsidP="008675DE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</w:rPr>
      </w:pPr>
    </w:p>
    <w:p w:rsidR="008675DE" w:rsidRDefault="008675DE" w:rsidP="008675DE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/>
          <w:b/>
          <w:color w:val="000000"/>
          <w:sz w:val="28"/>
          <w:szCs w:val="28"/>
        </w:rPr>
        <w:t>(ФГОС ООО)</w:t>
      </w:r>
    </w:p>
    <w:p w:rsidR="008675DE" w:rsidRDefault="008675DE" w:rsidP="008675DE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8"/>
        </w:rPr>
      </w:pPr>
    </w:p>
    <w:p w:rsidR="008675DE" w:rsidRDefault="008675DE" w:rsidP="008675DE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Arial Unicode MS" w:hAnsi="Times New Roman"/>
          <w:b/>
          <w:color w:val="000000"/>
          <w:sz w:val="28"/>
          <w:szCs w:val="28"/>
          <w:u w:val="single"/>
        </w:rPr>
        <w:t>8-9</w:t>
      </w:r>
    </w:p>
    <w:p w:rsidR="008675DE" w:rsidRDefault="008675DE" w:rsidP="008675DE">
      <w:pPr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(класс)</w:t>
      </w:r>
    </w:p>
    <w:p w:rsidR="008675DE" w:rsidRDefault="008675DE" w:rsidP="008675DE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8675DE" w:rsidRDefault="008675DE" w:rsidP="008675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675DE" w:rsidRDefault="008675DE" w:rsidP="008675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75DE" w:rsidRDefault="008675DE" w:rsidP="008675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75DE" w:rsidRDefault="008675DE" w:rsidP="008675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75DE" w:rsidRDefault="008675DE" w:rsidP="008675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75DE" w:rsidRDefault="008675DE" w:rsidP="008675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75DE" w:rsidRDefault="008675DE" w:rsidP="008675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75DE" w:rsidRDefault="008675DE" w:rsidP="008675DE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Срок реализации:        </w:t>
      </w:r>
      <w:r>
        <w:rPr>
          <w:rFonts w:ascii="Times New Roman" w:hAnsi="Times New Roman"/>
          <w:b/>
          <w:sz w:val="24"/>
          <w:szCs w:val="24"/>
          <w:u w:val="single"/>
        </w:rPr>
        <w:t>2021-2022гг</w:t>
      </w:r>
      <w:r>
        <w:rPr>
          <w:rFonts w:ascii="Times New Roman" w:hAnsi="Times New Roman"/>
          <w:sz w:val="24"/>
          <w:szCs w:val="24"/>
        </w:rPr>
        <w:t>.</w:t>
      </w:r>
    </w:p>
    <w:p w:rsidR="008675DE" w:rsidRDefault="008675DE" w:rsidP="008675DE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8675DE" w:rsidRDefault="008675DE" w:rsidP="008675DE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8675DE" w:rsidRDefault="008675DE" w:rsidP="008675DE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8675DE" w:rsidRDefault="008675DE" w:rsidP="008675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75DE" w:rsidRDefault="008675DE" w:rsidP="008675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Программу разработал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___</w:t>
      </w:r>
      <w:r>
        <w:rPr>
          <w:rFonts w:ascii="Times New Roman" w:hAnsi="Times New Roman"/>
          <w:b/>
          <w:sz w:val="24"/>
          <w:szCs w:val="24"/>
          <w:u w:val="single"/>
        </w:rPr>
        <w:t>Нургаязов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Сарим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Газизович</w:t>
      </w:r>
      <w:proofErr w:type="spellEnd"/>
    </w:p>
    <w:p w:rsidR="008675DE" w:rsidRDefault="008675DE" w:rsidP="008675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учитель первой квалификационной категории</w:t>
      </w:r>
    </w:p>
    <w:p w:rsidR="008675DE" w:rsidRDefault="008675DE" w:rsidP="008675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75DE" w:rsidRDefault="008675DE" w:rsidP="008675DE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8675DE" w:rsidRDefault="008675DE" w:rsidP="008675DE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8675DE" w:rsidRDefault="008675DE" w:rsidP="008675DE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8675DE" w:rsidRDefault="008675DE" w:rsidP="008675D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</w:p>
    <w:p w:rsidR="00AA53B2" w:rsidRDefault="00AA53B2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53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Ожидаемые результаты.</w:t>
      </w:r>
      <w:r w:rsidR="00E05C4A"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E05C4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В результате </w:t>
      </w:r>
      <w:r w:rsidR="00AA53B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посещения кружка «Химия вокруг нас»</w:t>
      </w:r>
      <w:r w:rsidR="001202E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учащиеся долж</w:t>
      </w:r>
      <w:r w:rsidRPr="00E05C4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н</w:t>
      </w:r>
      <w:r w:rsidR="001202E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ы</w:t>
      </w:r>
      <w:r w:rsidRPr="00E05C4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: </w:t>
      </w:r>
    </w:p>
    <w:p w:rsidR="00E05C4A" w:rsidRPr="00E05C4A" w:rsidRDefault="00E05C4A" w:rsidP="00E05C4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E05C4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Знать: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состав воды, воздуха;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качественный анализ катионов и анионов;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вопросы органической химии и биохимии.</w:t>
      </w:r>
    </w:p>
    <w:p w:rsidR="00E05C4A" w:rsidRPr="00E05C4A" w:rsidRDefault="00E05C4A" w:rsidP="00E05C4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E05C4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Уметь: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осуществлять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ии и ее</w:t>
      </w:r>
      <w:proofErr w:type="gramEnd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представления в различных формах; </w:t>
      </w:r>
    </w:p>
    <w:p w:rsid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использовать приобретенные знания и умения в практической деятельности и повседневной жизни для:  понимания глобальных проблем, стоящих перед человечеством, экологических, энергетических и сырьевых; объяснения химических явлений, происходящих в природе, быту и на производстве; экологически грамотного поведения в окружающей среде;  оценки влияния </w:t>
      </w:r>
      <w:proofErr w:type="gramStart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химического загрязнения окружающей среды на организм человека и другие живые организмы; безопасной работы с веществами в лаборатории, быту и на производстве; определения возможности протекания химических превращений в различных условиях и оценки их последствий;  распознавания и идентификации важнейших веществ и материалов; оценки качества питьевой воды и отдельных пищевых продуктов; критической оценки достоверности химической информации, поступающей из различных источников. </w:t>
      </w:r>
      <w:proofErr w:type="gramEnd"/>
    </w:p>
    <w:p w:rsidR="00AA53B2" w:rsidRPr="00AA53B2" w:rsidRDefault="00AA53B2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53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формы</w:t>
      </w:r>
      <w:proofErr w:type="gramStart"/>
      <w:r w:rsidRPr="00AA53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</w:p>
    <w:p w:rsidR="00AA53B2" w:rsidRPr="00AA53B2" w:rsidRDefault="00AA53B2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Лекции, беседы, семинары, практические работы, проекты.</w:t>
      </w:r>
    </w:p>
    <w:p w:rsidR="00AA53B2" w:rsidRDefault="00AA53B2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A53B2" w:rsidRPr="00E05C4A" w:rsidRDefault="00AA53B2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05C4A" w:rsidRPr="00E05C4A" w:rsidRDefault="00E05C4A" w:rsidP="00E05C4A">
      <w:pPr>
        <w:tabs>
          <w:tab w:val="left" w:pos="180"/>
        </w:tabs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Содержание </w:t>
      </w:r>
    </w:p>
    <w:p w:rsidR="00E05C4A" w:rsidRPr="00E05C4A" w:rsidRDefault="00E05C4A" w:rsidP="00E05C4A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1. Чем мы дышим? (2 ч).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Семинарское занятие: «Воздух и его значение для жизни человека». 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 занятия:</w:t>
      </w:r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актуализировать знания, полученные учащимися ранее в курсах биологии, естествознания, химии, физики. Познакомить с понятием “объемная доля компонентов в смеси”.</w:t>
      </w:r>
    </w:p>
    <w:p w:rsidR="00E05C4A" w:rsidRPr="00E05C4A" w:rsidRDefault="00E05C4A" w:rsidP="00AA53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проводится в форме беседы, учащиеся обмениваются знаниями, получают новую информацию от учителя. Рассматривают вопросы: состав воздуха, постоянные и случайные примеси. Дыхание, значение кислорода для дыхания. Решают задачи на вычисление объемной доли компонентов в газовой смеси.</w:t>
      </w:r>
    </w:p>
    <w:p w:rsidR="00E05C4A" w:rsidRPr="00E05C4A" w:rsidRDefault="00E05C4A" w:rsidP="00E05C4A">
      <w:pPr>
        <w:tabs>
          <w:tab w:val="left" w:pos="723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Практическая работа: «Компоненты воздуха».</w:t>
      </w:r>
      <w:r w:rsidRPr="00E05C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E05C4A" w:rsidRPr="00E05C4A" w:rsidRDefault="00E05C4A" w:rsidP="00E05C4A">
      <w:pPr>
        <w:tabs>
          <w:tab w:val="left" w:pos="723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Цель занятия: </w:t>
      </w:r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умения: работать с лабораторным оборудованием, планировать ход эксперимента, интерпретировать результаты эксперимента.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Занятие проводится в форме игры-исследования. </w:t>
      </w:r>
    </w:p>
    <w:p w:rsidR="00E05C4A" w:rsidRPr="00E05C4A" w:rsidRDefault="00E05C4A" w:rsidP="00E05C4A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2. Что мы пьем? (5 ч).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Семинарское занятие: «Вода в природе. Значение воды для человека».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Цель занятия: </w:t>
      </w:r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актуализировать знания, полученные учащимися ранее, совершенствовать умения работать со схемой.</w:t>
      </w:r>
    </w:p>
    <w:p w:rsidR="00AA53B2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проводится в форме беседы, к которой учащиеся готовились дома.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5C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Практическая работа: «Дистилляция воды». 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Цель занятия: </w:t>
      </w:r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показать, что водопроводная вода – смесь.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уточняют, что такое дистиллированная вода, собирают лабораторную установку для ее получения, получают дистиллированную воду, сравнивают электропроводность и плотность полученной воды и водопроводной (учитель консультирует и помогает выполнить эксперимент).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Семинарское занятие: «Свойства воды». 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Цель занятия:</w:t>
      </w:r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совершенствовать </w:t>
      </w:r>
      <w:proofErr w:type="spellStart"/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>ОУУиН</w:t>
      </w:r>
      <w:proofErr w:type="spellEnd"/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вести диалог, отстаивать свою точку зрения, устанавливать причинно-следственные связи. Познакомить учащихся с некоторыми свойствами воды.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проводится в форме беседы, в которой принимают участие все учащиеся, беседу ведет учитель, задавая вопросы.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Практическая работа: «Определение содержания примесей в снеговой воде, водопроводной воде». 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 занятия:</w:t>
      </w:r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с методами исследования воды по основным показателям (цветность, плотность, запах, главнейшие примеси), совершенствовать умения выполнять лабораторные опыты, оформлять отчет.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проводится в группах под контролем учителя. Результаты фиксируются в отчете и обсуждаются в конце занятия.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Практическая работа: «Очистка загрязненной воды подручными средствами».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 занятия:</w:t>
      </w:r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актуализировать знания о различной растворимости веществ в воде, о видах смесей и способах их разделения; совершенствовать практические навыки выполнения работ.</w:t>
      </w:r>
    </w:p>
    <w:p w:rsidR="00E05C4A" w:rsidRPr="00E05C4A" w:rsidRDefault="00E05C4A" w:rsidP="00AA53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проводится в форме деловой имитационной игры. </w:t>
      </w:r>
    </w:p>
    <w:p w:rsidR="00E05C4A" w:rsidRPr="00E05C4A" w:rsidRDefault="00E05C4A" w:rsidP="00E05C4A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3. Что мы едим? (6 ч).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Лекция: «Из чего состоит пища». 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учащихся с основными составляющими пищи; совершенствовать умения вести записи за лектором.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занятии рассматриваются вопросы: белки</w:t>
      </w:r>
      <w:proofErr w:type="gramStart"/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proofErr w:type="gramEnd"/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>иры, углеводы, витамины, минеральные вещества, их функции в организме человека, содержание в различных продуктах (демонстрация таблиц), суточная потребность человека.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Лекция: «Поваренная соль: «плюсы» и «минусы»». 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учащихся с действием поваренной соли на организм; совершенствовать умения вести записи за лектором.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занятии рассматриваются вопросы: из истории употребления соли человеком, совершенствование способов добычи соли, значение для живого организма, суточная потребность, избыток и недостаток соли в организме, добавки к пищевой соли.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Практическое занятие: «Обнаружение глюкозы и белка в продуктах». 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совершенствовать умения пользоваться химическим оборудованием, наблюдать, фиксировать и интерпретировать наблюдения.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проводится в группах. Учащиеся анализируют продукты, принесенные из дома.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Практическое занятие: «Обнаружение крахмала в картофеле, хлебе, яблоке. Выделение крахмала из картофеля».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планировать эксперимент, прогнозировать результат, делать выводы.</w:t>
      </w:r>
    </w:p>
    <w:p w:rsidR="00E05C4A" w:rsidRPr="00E05C4A" w:rsidRDefault="00E05C4A" w:rsidP="00AA53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проводится в группах. </w:t>
      </w:r>
    </w:p>
    <w:p w:rsidR="00E05C4A" w:rsidRPr="00E05C4A" w:rsidRDefault="00E05C4A" w:rsidP="00E05C4A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4. «Бытовая химия» (7 ч).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Лекция «Моющие средства». 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учащихся с механизмом действия ПАВ, с составом мыла и синтетических моющих средств; совершенствовать умения вести записи за лектором.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занятии рассматриваются вопросы: что такое моющие средства, почему они моют, что такое поверхностно-активные вещества, отличие синтетических моющих средств от мыла, что такое жесткая вода, обозначения на этикетках одежды.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Практическая работа «Сравнение мыла и СМС». 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совершенствовать умение наблюдать, делать выводы на основе собственных наблюдений, сравнивать.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Практическая работа «Определение рН средств гигиены».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совершенствовать исследовательские умения.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проводится в группах. 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Практическая работа «Химчистка на дому».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Цель:</w:t>
      </w:r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совершенствовать навыки работы со справочной литературой, планировать эксперимент.</w:t>
      </w:r>
    </w:p>
    <w:p w:rsidR="00E05C4A" w:rsidRPr="00E05C4A" w:rsidRDefault="00E05C4A" w:rsidP="00AA53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проводится в группах. </w:t>
      </w:r>
    </w:p>
    <w:p w:rsidR="00E05C4A" w:rsidRPr="00E05C4A" w:rsidRDefault="00E05C4A" w:rsidP="00E05C4A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5. «Проектная деятельность» (13 ч).</w:t>
      </w:r>
    </w:p>
    <w:p w:rsidR="00E05C4A" w:rsidRPr="00E05C4A" w:rsidRDefault="00E05C4A" w:rsidP="00E05C4A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направлена на приобретение умений написания проектов, выявления основных составных частей проектов; умений пользоваться учебной и научной литературой для решения поставленных задач. По результатам учащиеся предлагают </w:t>
      </w:r>
      <w:proofErr w:type="gramStart"/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проекты</w:t>
      </w:r>
      <w:proofErr w:type="gramEnd"/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сдаются в виде тезисов и презентаций проектов. На защите проектов учащиеся  приобретают коммуникативные навыки, умение доказывать собственную точку зрения.</w:t>
      </w:r>
    </w:p>
    <w:p w:rsidR="00E05C4A" w:rsidRPr="00E05C4A" w:rsidRDefault="00E05C4A" w:rsidP="00E05C4A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Итоговое занятие (1 ч).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подводит итоги, выявляет наиболее активных учеников, выясняет, чем для учащихся завершился этот курс, дает соответствующие рекомендации.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E05C4A" w:rsidRPr="00E05C4A" w:rsidRDefault="00E05C4A" w:rsidP="00E05C4A">
      <w:pPr>
        <w:tabs>
          <w:tab w:val="left" w:pos="180"/>
        </w:tabs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E05C4A" w:rsidRPr="00E05C4A" w:rsidRDefault="00E05C4A" w:rsidP="00E05C4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9E236E" w:rsidRDefault="009E236E" w:rsidP="009E23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Календарно-т</w:t>
      </w:r>
      <w:r w:rsidR="00E05C4A" w:rsidRPr="00E05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ематическое планирование</w:t>
      </w:r>
    </w:p>
    <w:p w:rsidR="00E05C4A" w:rsidRPr="00E05C4A" w:rsidRDefault="009E236E" w:rsidP="009E23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занятий кружка «Химия вокруг нас»</w:t>
      </w:r>
    </w:p>
    <w:tbl>
      <w:tblPr>
        <w:tblW w:w="10065" w:type="dxa"/>
        <w:tblCellSpacing w:w="15" w:type="dxa"/>
        <w:tblInd w:w="-40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0"/>
        <w:gridCol w:w="2021"/>
        <w:gridCol w:w="851"/>
        <w:gridCol w:w="966"/>
        <w:gridCol w:w="1309"/>
        <w:gridCol w:w="1843"/>
        <w:gridCol w:w="1985"/>
      </w:tblGrid>
      <w:tr w:rsidR="00E05C4A" w:rsidRPr="00E05C4A" w:rsidTr="00FF23C9">
        <w:trPr>
          <w:tblCellSpacing w:w="15" w:type="dxa"/>
        </w:trPr>
        <w:tc>
          <w:tcPr>
            <w:tcW w:w="1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занятия</w:t>
            </w:r>
          </w:p>
        </w:tc>
        <w:tc>
          <w:tcPr>
            <w:tcW w:w="1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8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19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Образовательный продукт</w:t>
            </w: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8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Чем мы дышим?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воздуха, значение кислорода для дыхания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Семинар: выступления учащихся, дополнение и комментарии учителя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</w:t>
            </w: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Обнаружение в воздухе отдельных компонентов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Исследова-тельская</w:t>
            </w:r>
            <w:proofErr w:type="spellEnd"/>
            <w:proofErr w:type="gramEnd"/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деятельность, работа в группах, консультации учителя, выступления учащихся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об эксперименте</w:t>
            </w: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Что мы пьём?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в природе. Значение воды для человека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Семинар: выступления учащихся, дополнения и комментарии учителя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</w:t>
            </w: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Практическая </w:t>
            </w: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работа «Дистилляция воды»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Практическая </w:t>
            </w: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работа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отчет об </w:t>
            </w: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эксперименте</w:t>
            </w: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Свойства воды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Семинар: обсуждение проблемных вопросов, решение познавательных задач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собственное решение поставленных задач</w:t>
            </w: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«Определение содержания примесей в снеговой воде, водопроводной воде»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об эксперименте</w:t>
            </w: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Очистка природой воды подручными средствами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Деловая </w:t>
            </w:r>
            <w:proofErr w:type="spellStart"/>
            <w:proofErr w:type="gramStart"/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имитацион-ная</w:t>
            </w:r>
            <w:proofErr w:type="spellEnd"/>
            <w:proofErr w:type="gramEnd"/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игра, выполнение практической работы в группах 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об эксперименте</w:t>
            </w: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Что мы едим?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чего состоит пища?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 с элементами беседы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</w:t>
            </w: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Поваренная соль – “плюсы” и “минусы”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 с элементами беседы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</w:t>
            </w: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Пищевые продукты. Пищевая ценность продукта.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 с элементами беседы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</w:t>
            </w: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«Анализ пищевых продуктов (обнаружения глюкозы, белка)»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Исследова-тельская</w:t>
            </w:r>
            <w:proofErr w:type="spellEnd"/>
            <w:proofErr w:type="gramEnd"/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деятельность, работа в группах, консультации учителя, выступления учащихся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 практической работе</w:t>
            </w: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«Обнаружение крахмала в пищевых продуктах. Выделение крахмала из картофеля»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Исследова-тельская</w:t>
            </w:r>
            <w:proofErr w:type="spellEnd"/>
            <w:proofErr w:type="gramEnd"/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деятельность, работа в группах, консультации учителя, выступления учащихся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 практической работе</w:t>
            </w: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Практическая работа «Расчет </w:t>
            </w: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пищевой ценности продукта»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Исследова-тельская</w:t>
            </w:r>
            <w:proofErr w:type="spellEnd"/>
            <w:proofErr w:type="gramEnd"/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деятельность, работа в группах, консультации учителя, выступления учащихся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отчет о практической </w:t>
            </w: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работе</w:t>
            </w: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Бытовая химия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Моющие средства. Почему они моют?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 с элементами беседы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</w:t>
            </w: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Мыла и СМС.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 с элементами беседы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</w:t>
            </w: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«Сравнение мыла и СМС»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Исследовательская деятельность, работа в группах 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 практической работе</w:t>
            </w: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рН растворов. Методы определения среды.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 с элементами беседы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</w:t>
            </w: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Практическая работа «Определение рН растворов </w:t>
            </w: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средств гигиены»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Исследовательская деятельность, работа в </w:t>
            </w: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группах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отчет о практической работе</w:t>
            </w: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Основные загрязнения. Способы очистки загрязнений.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 с элементами беседы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</w:t>
            </w: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«Химчистка на дому»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 практической работе</w:t>
            </w: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деятельность. Правила написания проекта.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 с элементами беседы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</w:t>
            </w: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темы. Постановка цели, задач, гипотезы. Составление плана работы.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 с элементами беседы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</w:t>
            </w: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теоретического материала, методик исследования.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Исследова-тельская</w:t>
            </w:r>
            <w:proofErr w:type="spellEnd"/>
            <w:proofErr w:type="gramEnd"/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деятельность, работа в группах, </w:t>
            </w: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консультации учителя, выступления учащихся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Материалы к проекту и исследовательской работе</w:t>
            </w: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методик проведения эксперимента. Анализ.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Исследова-тельская</w:t>
            </w:r>
            <w:proofErr w:type="spellEnd"/>
            <w:proofErr w:type="gramEnd"/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деятельность, работа в группах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Материалы к проекту и исследовательской работе</w:t>
            </w: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эксперимента, расчет экспериментальных данных.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Исследова-тельская</w:t>
            </w:r>
            <w:proofErr w:type="spellEnd"/>
            <w:proofErr w:type="gramEnd"/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деятельность, работа в группах, консультации учителя, выступления учащихся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Обработка экспериментальных данных</w:t>
            </w: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проекта. 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Исследова-тельская</w:t>
            </w:r>
            <w:proofErr w:type="spellEnd"/>
            <w:proofErr w:type="gramEnd"/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деятельность, работа в группах, консультации учителя, выступления учащихся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Материалы к проекту и исследовательской работе</w:t>
            </w: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Презентация. Цели и задачи </w:t>
            </w: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презентации. Оформление презентации.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Лекция с элементами </w:t>
            </w: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беседы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конспект</w:t>
            </w: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28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защите. Оформление презентации к проекту.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 с элементами беседы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</w:t>
            </w: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Тезисы. Правила написания тезисов.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 с элементами беседы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</w:t>
            </w: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30-32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тезисов к проекту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Исследова-тельская</w:t>
            </w:r>
            <w:proofErr w:type="spellEnd"/>
            <w:proofErr w:type="gramEnd"/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деятельность, работа в группах,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презентации исследовательских и творческих работ</w:t>
            </w: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проекта.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результатов выполнения проектов.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тезисы проектов</w:t>
            </w:r>
          </w:p>
        </w:tc>
      </w:tr>
      <w:tr w:rsidR="00E05C4A" w:rsidRPr="00E05C4A" w:rsidTr="00FF23C9">
        <w:trPr>
          <w:tblCellSpacing w:w="15" w:type="dxa"/>
        </w:trPr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</w:t>
            </w:r>
            <w:r w:rsidR="00AA5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Анкетирование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05C4A" w:rsidRPr="00E05C4A" w:rsidRDefault="00E05C4A" w:rsidP="00E05C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5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итогов.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5C4A" w:rsidRPr="00E05C4A" w:rsidRDefault="00E05C4A" w:rsidP="00E05C4A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05C4A" w:rsidRPr="00E05C4A" w:rsidRDefault="00E05C4A" w:rsidP="00E05C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05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071849" w:rsidRPr="00E05C4A" w:rsidRDefault="00071849" w:rsidP="0007184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lastRenderedPageBreak/>
        <w:t>Для реализации программы «Химия вокруг нас» (</w:t>
      </w: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8-9 классы) на 2021 -2022</w:t>
      </w:r>
      <w:r w:rsidRPr="00E05C4A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учебный год </w:t>
      </w:r>
      <w:r w:rsidRPr="00E05C4A">
        <w:rPr>
          <w:rFonts w:ascii="Times New Roman" w:eastAsia="Calibri" w:hAnsi="Times New Roman" w:cs="Times New Roman"/>
          <w:color w:val="000000"/>
          <w:sz w:val="28"/>
          <w:szCs w:val="28"/>
        </w:rPr>
        <w:t>использованы учебные пособия:</w:t>
      </w:r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71849" w:rsidRPr="00E05C4A" w:rsidRDefault="00071849" w:rsidP="0007184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Аршанский</w:t>
      </w:r>
      <w:proofErr w:type="spellEnd"/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 Методика обучения химии в классах гуманитарного профиля. – М.: </w:t>
      </w:r>
      <w:proofErr w:type="spellStart"/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Вентана-Графф</w:t>
      </w:r>
      <w:proofErr w:type="spellEnd"/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>, 2002. – 176 с.: ил.</w:t>
      </w:r>
    </w:p>
    <w:p w:rsidR="00071849" w:rsidRPr="00E05C4A" w:rsidRDefault="00071849" w:rsidP="0007184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Горбунова Т.С. Химия вокруг нас. – Омск: Издательство </w:t>
      </w:r>
      <w:proofErr w:type="spellStart"/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>ОмГПУ</w:t>
      </w:r>
      <w:proofErr w:type="spellEnd"/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2000. – 136 </w:t>
      </w:r>
      <w:proofErr w:type="gramStart"/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05C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1849" w:rsidRPr="00E05C4A" w:rsidRDefault="00071849" w:rsidP="0007184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proofErr w:type="spellStart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Гара</w:t>
      </w:r>
      <w:proofErr w:type="spellEnd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 Н., Зуева М. В. Школьный практикум Химия 10- 11 классы М.: </w:t>
      </w:r>
    </w:p>
    <w:p w:rsidR="00071849" w:rsidRPr="00E05C4A" w:rsidRDefault="00071849" w:rsidP="0007184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Дрофа.- 2005.- 92 </w:t>
      </w:r>
      <w:proofErr w:type="gramStart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071849" w:rsidRPr="00E05C4A" w:rsidRDefault="00071849" w:rsidP="0007184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proofErr w:type="spellStart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Гольдфельд</w:t>
      </w:r>
      <w:proofErr w:type="spellEnd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 Г. Химия и общество М.: Мир.- 2005.- 543 </w:t>
      </w:r>
      <w:proofErr w:type="gramStart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071849" w:rsidRPr="00E05C4A" w:rsidRDefault="00071849" w:rsidP="0007184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</w:t>
      </w:r>
      <w:proofErr w:type="spellStart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Новошинский</w:t>
      </w:r>
      <w:proofErr w:type="spellEnd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И.И. Типы химических задач и способы их решения. 8-11 </w:t>
      </w:r>
    </w:p>
    <w:p w:rsidR="00071849" w:rsidRPr="00E05C4A" w:rsidRDefault="00071849" w:rsidP="0007184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</w:t>
      </w:r>
      <w:proofErr w:type="spellEnd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.; </w:t>
      </w:r>
      <w:proofErr w:type="spellStart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</w:t>
      </w:r>
      <w:proofErr w:type="spellEnd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пособие для </w:t>
      </w:r>
      <w:proofErr w:type="spellStart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общеобразоват</w:t>
      </w:r>
      <w:proofErr w:type="spellEnd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учреждений / И.И. </w:t>
      </w:r>
      <w:proofErr w:type="spellStart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Новошинский</w:t>
      </w:r>
      <w:proofErr w:type="spellEnd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Н.С. </w:t>
      </w:r>
      <w:proofErr w:type="spellStart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Новошинская</w:t>
      </w:r>
      <w:proofErr w:type="spellEnd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.- М.: ООО «Издательство Оникс»: ООО «Из-</w:t>
      </w:r>
    </w:p>
    <w:p w:rsidR="00071849" w:rsidRPr="00E05C4A" w:rsidRDefault="00071849" w:rsidP="0007184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дательство</w:t>
      </w:r>
      <w:proofErr w:type="spellEnd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«Мир и образование», 2006.- 176 </w:t>
      </w:r>
      <w:proofErr w:type="gramStart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071849" w:rsidRPr="00E05C4A" w:rsidRDefault="00071849" w:rsidP="0007184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 Сергеев И. С. Как организовать проектную деятельность учащихся // </w:t>
      </w:r>
    </w:p>
    <w:p w:rsidR="00071849" w:rsidRPr="00E05C4A" w:rsidRDefault="00071849" w:rsidP="0007184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практическое пособие для работников общеобразовательных учреждений М.: </w:t>
      </w:r>
      <w:proofErr w:type="spellStart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Аркти</w:t>
      </w:r>
      <w:proofErr w:type="spellEnd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.- 2005.- 79 </w:t>
      </w:r>
      <w:proofErr w:type="gramStart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071849" w:rsidRPr="00E05C4A" w:rsidRDefault="00071849" w:rsidP="0007184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 Уроки химии с применением информационных технологий. 10-11 классы. Методическое пособие с электронным приложением</w:t>
      </w:r>
      <w:proofErr w:type="gramStart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/А</w:t>
      </w:r>
      <w:proofErr w:type="gramEnd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вт.-сост. </w:t>
      </w:r>
    </w:p>
    <w:p w:rsidR="00071849" w:rsidRPr="00E05C4A" w:rsidRDefault="00071849" w:rsidP="0007184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С.В. Астафьев.- М.: Издательство «Глобус», 2009.- 112 </w:t>
      </w:r>
      <w:proofErr w:type="gramStart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071849" w:rsidRPr="00E05C4A" w:rsidRDefault="00071849" w:rsidP="0007184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8. </w:t>
      </w:r>
      <w:proofErr w:type="spellStart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Фримантл</w:t>
      </w:r>
      <w:proofErr w:type="spellEnd"/>
      <w:r w:rsidRPr="00E05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Химия в действии. М.: Мир.- 2008.- 2т</w:t>
      </w:r>
    </w:p>
    <w:p w:rsidR="00071849" w:rsidRPr="00E05C4A" w:rsidRDefault="00071849" w:rsidP="00071849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</w:p>
    <w:p w:rsidR="00E05C4A" w:rsidRPr="00E05C4A" w:rsidRDefault="00E05C4A" w:rsidP="00E05C4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C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sectPr w:rsidR="00E05C4A" w:rsidRPr="00E05C4A" w:rsidSect="00FF23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F76CD"/>
    <w:multiLevelType w:val="multilevel"/>
    <w:tmpl w:val="ED2C6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7F2C"/>
    <w:multiLevelType w:val="multilevel"/>
    <w:tmpl w:val="25EAD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E73074"/>
    <w:multiLevelType w:val="multilevel"/>
    <w:tmpl w:val="0C5448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1420535B"/>
    <w:multiLevelType w:val="multilevel"/>
    <w:tmpl w:val="42762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4D7444"/>
    <w:multiLevelType w:val="hybridMultilevel"/>
    <w:tmpl w:val="02804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3B5B50"/>
    <w:multiLevelType w:val="multilevel"/>
    <w:tmpl w:val="CF1CE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9F6CC2"/>
    <w:multiLevelType w:val="multilevel"/>
    <w:tmpl w:val="9AF4F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095E5F"/>
    <w:multiLevelType w:val="multilevel"/>
    <w:tmpl w:val="6950B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823014"/>
    <w:multiLevelType w:val="hybridMultilevel"/>
    <w:tmpl w:val="45B0F9E6"/>
    <w:lvl w:ilvl="0" w:tplc="1B02A15E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9">
    <w:nsid w:val="33AB5248"/>
    <w:multiLevelType w:val="hybridMultilevel"/>
    <w:tmpl w:val="FDE03E2E"/>
    <w:lvl w:ilvl="0" w:tplc="98927DDC">
      <w:start w:val="1"/>
      <w:numFmt w:val="decimal"/>
      <w:lvlText w:val="%1."/>
      <w:lvlJc w:val="left"/>
      <w:pPr>
        <w:ind w:left="1068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717324A"/>
    <w:multiLevelType w:val="multilevel"/>
    <w:tmpl w:val="EAA67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025B9B"/>
    <w:multiLevelType w:val="multilevel"/>
    <w:tmpl w:val="9AF4F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F6177D"/>
    <w:multiLevelType w:val="multilevel"/>
    <w:tmpl w:val="9AF4F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FA6C84"/>
    <w:multiLevelType w:val="multilevel"/>
    <w:tmpl w:val="967EC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710AE3"/>
    <w:multiLevelType w:val="hybridMultilevel"/>
    <w:tmpl w:val="D1A2BB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  <w:lvlOverride w:ilvl="0">
      <w:startOverride w:val="1"/>
    </w:lvlOverride>
  </w:num>
  <w:num w:numId="3">
    <w:abstractNumId w:val="2"/>
  </w:num>
  <w:num w:numId="4">
    <w:abstractNumId w:val="8"/>
  </w:num>
  <w:num w:numId="5">
    <w:abstractNumId w:val="5"/>
  </w:num>
  <w:num w:numId="6">
    <w:abstractNumId w:val="13"/>
  </w:num>
  <w:num w:numId="7">
    <w:abstractNumId w:val="1"/>
  </w:num>
  <w:num w:numId="8">
    <w:abstractNumId w:val="7"/>
  </w:num>
  <w:num w:numId="9">
    <w:abstractNumId w:val="3"/>
  </w:num>
  <w:num w:numId="10">
    <w:abstractNumId w:val="10"/>
  </w:num>
  <w:num w:numId="11">
    <w:abstractNumId w:val="9"/>
  </w:num>
  <w:num w:numId="12">
    <w:abstractNumId w:val="4"/>
  </w:num>
  <w:num w:numId="13">
    <w:abstractNumId w:val="0"/>
  </w:num>
  <w:num w:numId="14">
    <w:abstractNumId w:val="11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05C4A"/>
    <w:rsid w:val="00071849"/>
    <w:rsid w:val="001202E8"/>
    <w:rsid w:val="00271267"/>
    <w:rsid w:val="002A742D"/>
    <w:rsid w:val="006E3295"/>
    <w:rsid w:val="007031D0"/>
    <w:rsid w:val="00757F23"/>
    <w:rsid w:val="007A0EE2"/>
    <w:rsid w:val="008675DE"/>
    <w:rsid w:val="009365F5"/>
    <w:rsid w:val="009B4550"/>
    <w:rsid w:val="009B7950"/>
    <w:rsid w:val="009E236E"/>
    <w:rsid w:val="00AA53B2"/>
    <w:rsid w:val="00AF5851"/>
    <w:rsid w:val="00B60F1E"/>
    <w:rsid w:val="00CB2E14"/>
    <w:rsid w:val="00E0232B"/>
    <w:rsid w:val="00E05C4A"/>
    <w:rsid w:val="00E73010"/>
    <w:rsid w:val="00FF2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F23"/>
  </w:style>
  <w:style w:type="paragraph" w:styleId="3">
    <w:name w:val="heading 3"/>
    <w:basedOn w:val="a"/>
    <w:link w:val="30"/>
    <w:uiPriority w:val="9"/>
    <w:qFormat/>
    <w:rsid w:val="00E05C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5C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customStyle="1" w:styleId="1">
    <w:name w:val="Сетка таблицы1"/>
    <w:basedOn w:val="a1"/>
    <w:next w:val="a3"/>
    <w:uiPriority w:val="59"/>
    <w:rsid w:val="00E05C4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5C4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05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05C4A"/>
    <w:rPr>
      <w:i/>
      <w:iCs/>
    </w:rPr>
  </w:style>
  <w:style w:type="character" w:styleId="a7">
    <w:name w:val="Strong"/>
    <w:basedOn w:val="a0"/>
    <w:uiPriority w:val="22"/>
    <w:qFormat/>
    <w:rsid w:val="00E05C4A"/>
    <w:rPr>
      <w:b/>
      <w:bCs/>
    </w:rPr>
  </w:style>
  <w:style w:type="character" w:customStyle="1" w:styleId="apple-converted-space">
    <w:name w:val="apple-converted-space"/>
    <w:basedOn w:val="a0"/>
    <w:rsid w:val="00E05C4A"/>
  </w:style>
  <w:style w:type="table" w:styleId="a3">
    <w:name w:val="Table Grid"/>
    <w:basedOn w:val="a1"/>
    <w:uiPriority w:val="59"/>
    <w:rsid w:val="00E05C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7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12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F23"/>
  </w:style>
  <w:style w:type="paragraph" w:styleId="3">
    <w:name w:val="heading 3"/>
    <w:basedOn w:val="a"/>
    <w:link w:val="30"/>
    <w:uiPriority w:val="9"/>
    <w:qFormat/>
    <w:rsid w:val="00E05C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5C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customStyle="1" w:styleId="1">
    <w:name w:val="Сетка таблицы1"/>
    <w:basedOn w:val="a1"/>
    <w:next w:val="a3"/>
    <w:uiPriority w:val="59"/>
    <w:rsid w:val="00E05C4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5C4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05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05C4A"/>
    <w:rPr>
      <w:i/>
      <w:iCs/>
    </w:rPr>
  </w:style>
  <w:style w:type="character" w:styleId="a7">
    <w:name w:val="Strong"/>
    <w:basedOn w:val="a0"/>
    <w:uiPriority w:val="22"/>
    <w:qFormat/>
    <w:rsid w:val="00E05C4A"/>
    <w:rPr>
      <w:b/>
      <w:bCs/>
    </w:rPr>
  </w:style>
  <w:style w:type="character" w:customStyle="1" w:styleId="apple-converted-space">
    <w:name w:val="apple-converted-space"/>
    <w:basedOn w:val="a0"/>
    <w:rsid w:val="00E05C4A"/>
  </w:style>
  <w:style w:type="table" w:styleId="a3">
    <w:name w:val="Table Grid"/>
    <w:basedOn w:val="a1"/>
    <w:uiPriority w:val="59"/>
    <w:rsid w:val="00E05C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7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12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9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1915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19.skala.007@gmail.com</cp:lastModifiedBy>
  <cp:revision>22</cp:revision>
  <cp:lastPrinted>2017-10-08T16:15:00Z</cp:lastPrinted>
  <dcterms:created xsi:type="dcterms:W3CDTF">2017-10-08T15:15:00Z</dcterms:created>
  <dcterms:modified xsi:type="dcterms:W3CDTF">2022-07-14T16:11:00Z</dcterms:modified>
</cp:coreProperties>
</file>